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B2" w:rsidRDefault="00B939B2" w:rsidP="00B939B2">
      <w:pPr>
        <w:pStyle w:val="Default"/>
      </w:pPr>
      <w:bookmarkStart w:id="0" w:name="_GoBack"/>
      <w:bookmarkEnd w:id="0"/>
    </w:p>
    <w:p w:rsidR="00B939B2" w:rsidRDefault="00B939B2" w:rsidP="00B939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9) Pôle Ressources – Direction des Ressources Humaines – service Emploi et Compétences : 2023 – Emploi – Créations, suppressions et transformations de postes (avis) ; </w:t>
      </w:r>
    </w:p>
    <w:p w:rsidR="00BC312F" w:rsidRDefault="00E83395"/>
    <w:p w:rsidR="00B939B2" w:rsidRDefault="00B939B2" w:rsidP="00B939B2">
      <w:pPr>
        <w:pStyle w:val="Default"/>
      </w:pPr>
      <w:r>
        <w:t xml:space="preserve">Nous souhaitons juste faire une intervention sur le poste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553"/>
        <w:gridCol w:w="1553"/>
        <w:gridCol w:w="1553"/>
        <w:gridCol w:w="1553"/>
        <w:gridCol w:w="1553"/>
      </w:tblGrid>
      <w:tr w:rsidR="00B939B2">
        <w:trPr>
          <w:trHeight w:val="390"/>
        </w:trPr>
        <w:tc>
          <w:tcPr>
            <w:tcW w:w="1553" w:type="dxa"/>
          </w:tcPr>
          <w:p w:rsidR="00B939B2" w:rsidRDefault="00B939B2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3" w:type="dxa"/>
          </w:tcPr>
          <w:p w:rsidR="00B939B2" w:rsidRDefault="00B939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PISU </w:t>
            </w:r>
          </w:p>
        </w:tc>
        <w:tc>
          <w:tcPr>
            <w:tcW w:w="1553" w:type="dxa"/>
          </w:tcPr>
          <w:p w:rsidR="00B939B2" w:rsidRDefault="00B939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Direction du patrimoine bâti </w:t>
            </w:r>
          </w:p>
        </w:tc>
        <w:tc>
          <w:tcPr>
            <w:tcW w:w="1553" w:type="dxa"/>
          </w:tcPr>
          <w:p w:rsidR="00B939B2" w:rsidRDefault="00B939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maintenance sécurité énergie </w:t>
            </w:r>
          </w:p>
        </w:tc>
        <w:tc>
          <w:tcPr>
            <w:tcW w:w="1553" w:type="dxa"/>
          </w:tcPr>
          <w:p w:rsidR="00B939B2" w:rsidRDefault="00B939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Technicien ou technicienne énergie photovoltaïque </w:t>
            </w:r>
          </w:p>
        </w:tc>
        <w:tc>
          <w:tcPr>
            <w:tcW w:w="1553" w:type="dxa"/>
          </w:tcPr>
          <w:p w:rsidR="00B939B2" w:rsidRDefault="00B939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Techniciens territoriaux </w:t>
            </w:r>
          </w:p>
        </w:tc>
      </w:tr>
    </w:tbl>
    <w:p w:rsidR="00B939B2" w:rsidRDefault="00B939B2">
      <w:pPr>
        <w:rPr>
          <w:rFonts w:eastAsia="Times New Roman"/>
        </w:rPr>
      </w:pPr>
      <w:r>
        <w:t xml:space="preserve"> En effet, lors des deux CST relatifs à la suppression d'un poste de dessinateur, il nous a été donné comme information qu'en raison d'un effectif devant être constant au sein du PISU, le poste supprimé servait à créer un poste </w:t>
      </w:r>
      <w:r>
        <w:rPr>
          <w:rFonts w:eastAsia="Times New Roman"/>
        </w:rPr>
        <w:t>affecté à DVGTS.</w:t>
      </w:r>
    </w:p>
    <w:p w:rsidR="00B939B2" w:rsidRDefault="00B939B2">
      <w:r>
        <w:rPr>
          <w:rFonts w:eastAsia="Times New Roman"/>
        </w:rPr>
        <w:t>Aujourd'hui vous nous proposez une création de poste au sein du PISU. Pouvez-vous m'expliquer la logique, s'il vous plait?</w:t>
      </w:r>
    </w:p>
    <w:sectPr w:rsidR="00B939B2" w:rsidSect="00F46139">
      <w:pgSz w:w="11906" w:h="17338"/>
      <w:pgMar w:top="986" w:right="314" w:bottom="445" w:left="3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B2"/>
    <w:rsid w:val="001602C2"/>
    <w:rsid w:val="008E6212"/>
    <w:rsid w:val="00B939B2"/>
    <w:rsid w:val="00E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CE8B-9053-47D6-9C1E-9802772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39B2"/>
    <w:pPr>
      <w:autoSpaceDE w:val="0"/>
      <w:autoSpaceDN w:val="0"/>
      <w:adjustRightInd w:val="0"/>
      <w:spacing w:after="0" w:line="240" w:lineRule="auto"/>
    </w:pPr>
    <w:rPr>
      <w:rFonts w:ascii="DM Sans" w:hAnsi="DM Sans" w:cs="DM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UGICT-CGT - CHAVROCHE Philippe</dc:creator>
  <cp:keywords/>
  <dc:description/>
  <cp:lastModifiedBy>UGICT-CGT - CHAVROCHE Philippe</cp:lastModifiedBy>
  <cp:revision>2</cp:revision>
  <dcterms:created xsi:type="dcterms:W3CDTF">2023-06-08T12:01:00Z</dcterms:created>
  <dcterms:modified xsi:type="dcterms:W3CDTF">2023-06-08T12:01:00Z</dcterms:modified>
</cp:coreProperties>
</file>